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EE76" w14:textId="014F4394" w:rsidR="00D62237" w:rsidRDefault="00B6519B" w:rsidP="00D62237">
      <w:pPr>
        <w:jc w:val="center"/>
        <w:rPr>
          <w:rFonts w:ascii="Times New Roman" w:hAnsi="Times New Roman"/>
          <w:sz w:val="24"/>
          <w:szCs w:val="24"/>
        </w:rPr>
      </w:pPr>
      <w:r w:rsidRPr="00EF0C55">
        <w:rPr>
          <w:rFonts w:ascii="Times New Roman" w:hAnsi="Times New Roman"/>
          <w:sz w:val="24"/>
          <w:szCs w:val="24"/>
        </w:rPr>
        <w:object w:dxaOrig="955" w:dyaOrig="1112" w14:anchorId="6CA9E7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rb Województwa Pdkarpackiego" style="width:46.5pt;height:54pt" o:ole="">
            <v:imagedata r:id="rId5" o:title=""/>
          </v:shape>
          <o:OLEObject Type="Embed" ProgID="CorelDRAW.Graphic.12" ShapeID="_x0000_i1025" DrawAspect="Content" ObjectID="_1771678258" r:id="rId6"/>
        </w:object>
      </w:r>
    </w:p>
    <w:p w14:paraId="099C072D" w14:textId="087317CE" w:rsidR="001519E7" w:rsidRPr="00036D76" w:rsidRDefault="001519E7" w:rsidP="00036D76">
      <w:pPr>
        <w:pStyle w:val="Nagwek1"/>
        <w:rPr>
          <w:sz w:val="18"/>
          <w:szCs w:val="18"/>
        </w:rPr>
      </w:pPr>
      <w:r w:rsidRPr="0097225E">
        <w:t xml:space="preserve"> </w:t>
      </w:r>
      <w:r w:rsidR="009825C7" w:rsidRPr="00036D76">
        <w:rPr>
          <w:sz w:val="18"/>
          <w:szCs w:val="18"/>
        </w:rPr>
        <w:t>ZARZĄD</w:t>
      </w:r>
      <w:r w:rsidRPr="00036D76">
        <w:rPr>
          <w:sz w:val="18"/>
          <w:szCs w:val="18"/>
        </w:rPr>
        <w:t xml:space="preserve"> </w:t>
      </w:r>
    </w:p>
    <w:p w14:paraId="41CC08D0" w14:textId="4264FDF2" w:rsidR="001519E7" w:rsidRPr="00036D76" w:rsidRDefault="001519E7" w:rsidP="00036D76">
      <w:pPr>
        <w:pStyle w:val="Nagwek1"/>
        <w:spacing w:after="240"/>
        <w:rPr>
          <w:sz w:val="18"/>
          <w:szCs w:val="18"/>
        </w:rPr>
      </w:pPr>
      <w:r w:rsidRPr="00036D76">
        <w:rPr>
          <w:sz w:val="18"/>
          <w:szCs w:val="18"/>
        </w:rPr>
        <w:t>WOJEWÓDZTWA PODKARPACKIEGO</w:t>
      </w:r>
    </w:p>
    <w:p w14:paraId="5249242A" w14:textId="30D14D07" w:rsidR="00D62237" w:rsidRPr="0097225E" w:rsidRDefault="00776578" w:rsidP="00E31596">
      <w:pPr>
        <w:tabs>
          <w:tab w:val="left" w:pos="6237"/>
        </w:tabs>
        <w:spacing w:after="480"/>
        <w:rPr>
          <w:rFonts w:ascii="Arial" w:hAnsi="Arial" w:cs="Arial"/>
        </w:rPr>
      </w:pPr>
      <w:r>
        <w:rPr>
          <w:rFonts w:ascii="Arial" w:hAnsi="Arial" w:cs="Arial"/>
        </w:rPr>
        <w:t>OS</w:t>
      </w:r>
      <w:r w:rsidR="001004BA">
        <w:rPr>
          <w:rFonts w:ascii="Arial" w:hAnsi="Arial" w:cs="Arial"/>
        </w:rPr>
        <w:t>-7010.</w:t>
      </w:r>
      <w:r w:rsidR="00E94D51">
        <w:rPr>
          <w:rFonts w:ascii="Arial" w:hAnsi="Arial" w:cs="Arial"/>
        </w:rPr>
        <w:t>2</w:t>
      </w:r>
      <w:r w:rsidR="001004BA">
        <w:rPr>
          <w:rFonts w:ascii="Arial" w:hAnsi="Arial" w:cs="Arial"/>
        </w:rPr>
        <w:t>.202</w:t>
      </w:r>
      <w:r w:rsidR="00E94D51">
        <w:rPr>
          <w:rFonts w:ascii="Arial" w:hAnsi="Arial" w:cs="Arial"/>
        </w:rPr>
        <w:t>4</w:t>
      </w:r>
      <w:r w:rsidR="001004BA">
        <w:rPr>
          <w:rFonts w:ascii="Arial" w:hAnsi="Arial" w:cs="Arial"/>
        </w:rPr>
        <w:t xml:space="preserve">.EZ </w:t>
      </w:r>
      <w:r w:rsidR="00E31596">
        <w:rPr>
          <w:rFonts w:ascii="Arial" w:hAnsi="Arial" w:cs="Arial"/>
        </w:rPr>
        <w:tab/>
      </w:r>
      <w:r w:rsidR="001004BA">
        <w:rPr>
          <w:rFonts w:ascii="Arial" w:hAnsi="Arial" w:cs="Arial"/>
        </w:rPr>
        <w:t>Rzeszów, 202</w:t>
      </w:r>
      <w:r w:rsidR="00E94D51">
        <w:rPr>
          <w:rFonts w:ascii="Arial" w:hAnsi="Arial" w:cs="Arial"/>
        </w:rPr>
        <w:t>4</w:t>
      </w:r>
      <w:r w:rsidR="001004BA">
        <w:rPr>
          <w:rFonts w:ascii="Arial" w:hAnsi="Arial" w:cs="Arial"/>
        </w:rPr>
        <w:t>-0</w:t>
      </w:r>
      <w:r w:rsidR="00E94D51">
        <w:rPr>
          <w:rFonts w:ascii="Arial" w:hAnsi="Arial" w:cs="Arial"/>
        </w:rPr>
        <w:t>3</w:t>
      </w:r>
      <w:r w:rsidR="001004BA">
        <w:rPr>
          <w:rFonts w:ascii="Arial" w:hAnsi="Arial" w:cs="Arial"/>
        </w:rPr>
        <w:t>-</w:t>
      </w:r>
      <w:r w:rsidR="001519E7" w:rsidRPr="0097225E">
        <w:rPr>
          <w:rFonts w:ascii="Arial" w:hAnsi="Arial" w:cs="Arial"/>
        </w:rPr>
        <w:t xml:space="preserve"> </w:t>
      </w:r>
      <w:r w:rsidR="00106511">
        <w:rPr>
          <w:rFonts w:ascii="Arial" w:hAnsi="Arial" w:cs="Arial"/>
        </w:rPr>
        <w:t>05</w:t>
      </w:r>
    </w:p>
    <w:p w14:paraId="5AFD36FF" w14:textId="77777777" w:rsidR="001519E7" w:rsidRPr="00E31596" w:rsidRDefault="001519E7" w:rsidP="00E31596">
      <w:pPr>
        <w:pStyle w:val="Nagwek1"/>
        <w:spacing w:after="360"/>
      </w:pPr>
      <w:r w:rsidRPr="00E31596">
        <w:t>O</w:t>
      </w:r>
      <w:r w:rsidR="00CF28D2" w:rsidRPr="00E31596">
        <w:t>BWIESZCZENIE</w:t>
      </w:r>
    </w:p>
    <w:p w14:paraId="40C14190" w14:textId="77777777" w:rsidR="000A4AE3" w:rsidRDefault="000A4AE3" w:rsidP="00036D76">
      <w:pPr>
        <w:spacing w:after="24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43 ustawy z dnia 3.10.2008 r. </w:t>
      </w:r>
      <w:r>
        <w:rPr>
          <w:rFonts w:ascii="Arial" w:hAnsi="Arial" w:cs="Arial"/>
          <w:bCs/>
          <w:sz w:val="24"/>
          <w:szCs w:val="24"/>
        </w:rPr>
        <w:t xml:space="preserve">o udostępnianiu informacji </w:t>
      </w:r>
      <w:r>
        <w:rPr>
          <w:rFonts w:ascii="Arial" w:hAnsi="Arial" w:cs="Arial"/>
          <w:bCs/>
          <w:sz w:val="24"/>
          <w:szCs w:val="24"/>
        </w:rPr>
        <w:br/>
        <w:t>o środowisku i jego ochronie, udziale społeczeństwa w ochronie środowiska oraz</w:t>
      </w:r>
      <w:r>
        <w:rPr>
          <w:rFonts w:ascii="Arial" w:hAnsi="Arial" w:cs="Arial"/>
          <w:bCs/>
          <w:sz w:val="24"/>
          <w:szCs w:val="24"/>
        </w:rPr>
        <w:br/>
        <w:t>o ocenach oddziaływania na środowisko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Dz.U. z 20</w:t>
      </w:r>
      <w:r w:rsidR="00F31EEE">
        <w:rPr>
          <w:rFonts w:ascii="Arial" w:hAnsi="Arial" w:cs="Arial"/>
          <w:bCs/>
          <w:sz w:val="24"/>
          <w:szCs w:val="24"/>
        </w:rPr>
        <w:t>2</w:t>
      </w:r>
      <w:r w:rsidR="00E94D51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r. poz. </w:t>
      </w:r>
      <w:r w:rsidR="00E94D51">
        <w:rPr>
          <w:rFonts w:ascii="Arial" w:hAnsi="Arial" w:cs="Arial"/>
          <w:bCs/>
          <w:sz w:val="24"/>
          <w:szCs w:val="24"/>
        </w:rPr>
        <w:t>1094</w:t>
      </w:r>
      <w:r>
        <w:rPr>
          <w:rFonts w:ascii="Arial" w:hAnsi="Arial" w:cs="Arial"/>
          <w:sz w:val="24"/>
          <w:szCs w:val="24"/>
        </w:rPr>
        <w:t>) Zarząd Województwa Podkarpackiego podaje do publicznej wiadomości, że:</w:t>
      </w:r>
    </w:p>
    <w:p w14:paraId="50FD1B69" w14:textId="0B2CA69E" w:rsidR="000A4AE3" w:rsidRPr="00036D76" w:rsidRDefault="00036D76" w:rsidP="00036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A4AE3" w:rsidRPr="00036D76">
        <w:rPr>
          <w:rFonts w:ascii="Arial" w:hAnsi="Arial" w:cs="Arial"/>
          <w:sz w:val="24"/>
          <w:szCs w:val="24"/>
        </w:rPr>
        <w:t xml:space="preserve">Sejmik Województwa Podkarpackiego Uchwałą Nr </w:t>
      </w:r>
      <w:r w:rsidR="00E94D51" w:rsidRPr="00036D76">
        <w:rPr>
          <w:rFonts w:ascii="Arial" w:hAnsi="Arial" w:cs="Arial"/>
          <w:sz w:val="24"/>
          <w:szCs w:val="24"/>
        </w:rPr>
        <w:t>L</w:t>
      </w:r>
      <w:r w:rsidR="00F31EEE" w:rsidRPr="00036D76">
        <w:rPr>
          <w:rFonts w:ascii="Arial" w:hAnsi="Arial" w:cs="Arial"/>
          <w:sz w:val="24"/>
          <w:szCs w:val="24"/>
        </w:rPr>
        <w:t>XX</w:t>
      </w:r>
      <w:r w:rsidR="000A4AE3" w:rsidRPr="00036D76">
        <w:rPr>
          <w:rFonts w:ascii="Arial" w:hAnsi="Arial" w:cs="Arial"/>
          <w:sz w:val="24"/>
          <w:szCs w:val="24"/>
        </w:rPr>
        <w:t>I/</w:t>
      </w:r>
      <w:r w:rsidR="00E94D51" w:rsidRPr="00036D76">
        <w:rPr>
          <w:rFonts w:ascii="Arial" w:hAnsi="Arial" w:cs="Arial"/>
          <w:sz w:val="24"/>
          <w:szCs w:val="24"/>
        </w:rPr>
        <w:t>1229</w:t>
      </w:r>
      <w:r w:rsidR="00F31EEE" w:rsidRPr="00036D76">
        <w:rPr>
          <w:rFonts w:ascii="Arial" w:hAnsi="Arial" w:cs="Arial"/>
          <w:sz w:val="24"/>
          <w:szCs w:val="24"/>
        </w:rPr>
        <w:t>/2</w:t>
      </w:r>
      <w:r w:rsidR="00E94D51" w:rsidRPr="00036D76">
        <w:rPr>
          <w:rFonts w:ascii="Arial" w:hAnsi="Arial" w:cs="Arial"/>
          <w:sz w:val="24"/>
          <w:szCs w:val="24"/>
        </w:rPr>
        <w:t>4</w:t>
      </w:r>
      <w:r w:rsidR="00F31EEE" w:rsidRPr="00036D76">
        <w:rPr>
          <w:rFonts w:ascii="Arial" w:hAnsi="Arial" w:cs="Arial"/>
          <w:sz w:val="24"/>
          <w:szCs w:val="24"/>
        </w:rPr>
        <w:t xml:space="preserve"> </w:t>
      </w:r>
      <w:r w:rsidR="000A4AE3" w:rsidRPr="00036D76">
        <w:rPr>
          <w:rFonts w:ascii="Arial" w:hAnsi="Arial" w:cs="Arial"/>
          <w:sz w:val="24"/>
          <w:szCs w:val="24"/>
        </w:rPr>
        <w:t xml:space="preserve">z dnia </w:t>
      </w:r>
      <w:r w:rsidR="000A4AE3" w:rsidRPr="00036D76">
        <w:rPr>
          <w:rFonts w:ascii="Arial" w:hAnsi="Arial" w:cs="Arial"/>
          <w:sz w:val="24"/>
          <w:szCs w:val="24"/>
        </w:rPr>
        <w:br/>
      </w:r>
      <w:r w:rsidR="00E94D51" w:rsidRPr="00036D76">
        <w:rPr>
          <w:rFonts w:ascii="Arial" w:hAnsi="Arial" w:cs="Arial"/>
          <w:sz w:val="24"/>
          <w:szCs w:val="24"/>
        </w:rPr>
        <w:t>26</w:t>
      </w:r>
      <w:r w:rsidR="000A4AE3" w:rsidRPr="00036D76">
        <w:rPr>
          <w:rFonts w:ascii="Arial" w:hAnsi="Arial" w:cs="Arial"/>
          <w:sz w:val="24"/>
          <w:szCs w:val="24"/>
        </w:rPr>
        <w:t xml:space="preserve"> </w:t>
      </w:r>
      <w:r w:rsidR="004C5199" w:rsidRPr="00036D76">
        <w:rPr>
          <w:rFonts w:ascii="Arial" w:hAnsi="Arial" w:cs="Arial"/>
          <w:sz w:val="24"/>
          <w:szCs w:val="24"/>
        </w:rPr>
        <w:t>l</w:t>
      </w:r>
      <w:r w:rsidR="00E94D51" w:rsidRPr="00036D76">
        <w:rPr>
          <w:rFonts w:ascii="Arial" w:hAnsi="Arial" w:cs="Arial"/>
          <w:sz w:val="24"/>
          <w:szCs w:val="24"/>
        </w:rPr>
        <w:t>uty</w:t>
      </w:r>
      <w:r w:rsidR="000A4AE3" w:rsidRPr="00036D76">
        <w:rPr>
          <w:rFonts w:ascii="Arial" w:hAnsi="Arial" w:cs="Arial"/>
          <w:sz w:val="24"/>
          <w:szCs w:val="24"/>
        </w:rPr>
        <w:t xml:space="preserve"> 20</w:t>
      </w:r>
      <w:r w:rsidR="0005136C" w:rsidRPr="00036D76">
        <w:rPr>
          <w:rFonts w:ascii="Arial" w:hAnsi="Arial" w:cs="Arial"/>
          <w:sz w:val="24"/>
          <w:szCs w:val="24"/>
        </w:rPr>
        <w:t>2</w:t>
      </w:r>
      <w:r w:rsidR="00E94D51" w:rsidRPr="00036D76">
        <w:rPr>
          <w:rFonts w:ascii="Arial" w:hAnsi="Arial" w:cs="Arial"/>
          <w:sz w:val="24"/>
          <w:szCs w:val="24"/>
        </w:rPr>
        <w:t xml:space="preserve">4 </w:t>
      </w:r>
      <w:r w:rsidR="000A4AE3" w:rsidRPr="00036D76">
        <w:rPr>
          <w:rFonts w:ascii="Arial" w:hAnsi="Arial" w:cs="Arial"/>
          <w:sz w:val="24"/>
          <w:szCs w:val="24"/>
        </w:rPr>
        <w:t>r. uchwalił Program Ochrony Środowiska  Województwa Podkarpackiego na lata 20</w:t>
      </w:r>
      <w:r w:rsidR="0005136C" w:rsidRPr="00036D76">
        <w:rPr>
          <w:rFonts w:ascii="Arial" w:hAnsi="Arial" w:cs="Arial"/>
          <w:sz w:val="24"/>
          <w:szCs w:val="24"/>
        </w:rPr>
        <w:t>2</w:t>
      </w:r>
      <w:r w:rsidR="00E94D51" w:rsidRPr="00036D76">
        <w:rPr>
          <w:rFonts w:ascii="Arial" w:hAnsi="Arial" w:cs="Arial"/>
          <w:sz w:val="24"/>
          <w:szCs w:val="24"/>
        </w:rPr>
        <w:t>4</w:t>
      </w:r>
      <w:r w:rsidR="000A4AE3" w:rsidRPr="00036D76">
        <w:rPr>
          <w:rFonts w:ascii="Arial" w:hAnsi="Arial" w:cs="Arial"/>
          <w:sz w:val="24"/>
          <w:szCs w:val="24"/>
        </w:rPr>
        <w:t>-20</w:t>
      </w:r>
      <w:r w:rsidR="0005136C" w:rsidRPr="00036D76">
        <w:rPr>
          <w:rFonts w:ascii="Arial" w:hAnsi="Arial" w:cs="Arial"/>
          <w:sz w:val="24"/>
          <w:szCs w:val="24"/>
        </w:rPr>
        <w:t>2</w:t>
      </w:r>
      <w:r w:rsidR="00E94D51" w:rsidRPr="00036D76">
        <w:rPr>
          <w:rFonts w:ascii="Arial" w:hAnsi="Arial" w:cs="Arial"/>
          <w:sz w:val="24"/>
          <w:szCs w:val="24"/>
        </w:rPr>
        <w:t>7</w:t>
      </w:r>
      <w:r w:rsidR="000A4AE3" w:rsidRPr="00036D76">
        <w:rPr>
          <w:rFonts w:ascii="Arial" w:hAnsi="Arial" w:cs="Arial"/>
          <w:sz w:val="24"/>
          <w:szCs w:val="24"/>
        </w:rPr>
        <w:t xml:space="preserve"> z Perspektywą do 20</w:t>
      </w:r>
      <w:r w:rsidR="00E94D51" w:rsidRPr="00036D76">
        <w:rPr>
          <w:rFonts w:ascii="Arial" w:hAnsi="Arial" w:cs="Arial"/>
          <w:sz w:val="24"/>
          <w:szCs w:val="24"/>
        </w:rPr>
        <w:t>31</w:t>
      </w:r>
      <w:r w:rsidR="000A4AE3" w:rsidRPr="00036D76">
        <w:rPr>
          <w:rFonts w:ascii="Arial" w:hAnsi="Arial" w:cs="Arial"/>
          <w:sz w:val="24"/>
          <w:szCs w:val="24"/>
        </w:rPr>
        <w:t xml:space="preserve"> r., wraz </w:t>
      </w:r>
      <w:r w:rsidR="000A4AE3" w:rsidRPr="00036D76">
        <w:rPr>
          <w:rFonts w:ascii="Arial" w:hAnsi="Arial" w:cs="Arial"/>
          <w:sz w:val="24"/>
          <w:szCs w:val="24"/>
        </w:rPr>
        <w:br/>
        <w:t>z Prognoza oddziaływania programu na środowisko</w:t>
      </w:r>
      <w:r>
        <w:rPr>
          <w:rFonts w:ascii="Arial" w:hAnsi="Arial" w:cs="Arial"/>
          <w:sz w:val="24"/>
          <w:szCs w:val="24"/>
        </w:rPr>
        <w:t>,</w:t>
      </w:r>
    </w:p>
    <w:p w14:paraId="19116CC7" w14:textId="6C539C64" w:rsidR="000A4AE3" w:rsidRDefault="00036D76" w:rsidP="00036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</w:t>
      </w:r>
      <w:r w:rsidR="000A4AE3" w:rsidRPr="00036D76">
        <w:rPr>
          <w:rFonts w:ascii="Arial" w:hAnsi="Arial" w:cs="Arial"/>
          <w:sz w:val="24"/>
          <w:szCs w:val="24"/>
        </w:rPr>
        <w:t xml:space="preserve"> treścią Program</w:t>
      </w:r>
      <w:r w:rsidR="006310E9" w:rsidRPr="00036D76">
        <w:rPr>
          <w:rFonts w:ascii="Arial" w:hAnsi="Arial" w:cs="Arial"/>
          <w:sz w:val="24"/>
          <w:szCs w:val="24"/>
        </w:rPr>
        <w:t>u</w:t>
      </w:r>
      <w:r w:rsidR="000A4AE3" w:rsidRPr="00036D76">
        <w:rPr>
          <w:rFonts w:ascii="Arial" w:hAnsi="Arial" w:cs="Arial"/>
          <w:sz w:val="24"/>
          <w:szCs w:val="24"/>
        </w:rPr>
        <w:t xml:space="preserve"> Ochrony Środowiska  Województwa Podkarpackiego na lata 20</w:t>
      </w:r>
      <w:r w:rsidR="0005136C" w:rsidRPr="00036D76">
        <w:rPr>
          <w:rFonts w:ascii="Arial" w:hAnsi="Arial" w:cs="Arial"/>
          <w:sz w:val="24"/>
          <w:szCs w:val="24"/>
        </w:rPr>
        <w:t>2</w:t>
      </w:r>
      <w:r w:rsidR="00E94D51" w:rsidRPr="00036D76">
        <w:rPr>
          <w:rFonts w:ascii="Arial" w:hAnsi="Arial" w:cs="Arial"/>
          <w:sz w:val="24"/>
          <w:szCs w:val="24"/>
        </w:rPr>
        <w:t>4</w:t>
      </w:r>
      <w:r w:rsidR="000A4AE3" w:rsidRPr="00036D76">
        <w:rPr>
          <w:rFonts w:ascii="Arial" w:hAnsi="Arial" w:cs="Arial"/>
          <w:sz w:val="24"/>
          <w:szCs w:val="24"/>
        </w:rPr>
        <w:t>-20</w:t>
      </w:r>
      <w:r w:rsidR="0005136C" w:rsidRPr="00036D76">
        <w:rPr>
          <w:rFonts w:ascii="Arial" w:hAnsi="Arial" w:cs="Arial"/>
          <w:sz w:val="24"/>
          <w:szCs w:val="24"/>
        </w:rPr>
        <w:t>2</w:t>
      </w:r>
      <w:r w:rsidR="00E94D51" w:rsidRPr="00036D76">
        <w:rPr>
          <w:rFonts w:ascii="Arial" w:hAnsi="Arial" w:cs="Arial"/>
          <w:sz w:val="24"/>
          <w:szCs w:val="24"/>
        </w:rPr>
        <w:t>7</w:t>
      </w:r>
      <w:r w:rsidR="000A4AE3" w:rsidRPr="00036D76">
        <w:rPr>
          <w:rFonts w:ascii="Arial" w:hAnsi="Arial" w:cs="Arial"/>
          <w:sz w:val="24"/>
          <w:szCs w:val="24"/>
        </w:rPr>
        <w:t xml:space="preserve"> z Perspektywą do 20</w:t>
      </w:r>
      <w:r w:rsidR="00E94D51" w:rsidRPr="00036D76">
        <w:rPr>
          <w:rFonts w:ascii="Arial" w:hAnsi="Arial" w:cs="Arial"/>
          <w:sz w:val="24"/>
          <w:szCs w:val="24"/>
        </w:rPr>
        <w:t>31</w:t>
      </w:r>
      <w:r w:rsidR="000A4AE3" w:rsidRPr="00036D76">
        <w:rPr>
          <w:rFonts w:ascii="Arial" w:hAnsi="Arial" w:cs="Arial"/>
          <w:sz w:val="24"/>
          <w:szCs w:val="24"/>
        </w:rPr>
        <w:t xml:space="preserve"> r., wraz z Prognoza oddziaływania programu na środowisko oraz uzasadnieniem i</w:t>
      </w:r>
      <w:r w:rsidR="00E31596" w:rsidRPr="00036D76">
        <w:rPr>
          <w:rFonts w:ascii="Arial" w:hAnsi="Arial" w:cs="Arial"/>
          <w:sz w:val="24"/>
          <w:szCs w:val="24"/>
        </w:rPr>
        <w:t> </w:t>
      </w:r>
      <w:r w:rsidR="000A4AE3" w:rsidRPr="00036D76">
        <w:rPr>
          <w:rFonts w:ascii="Arial" w:hAnsi="Arial" w:cs="Arial"/>
          <w:sz w:val="24"/>
          <w:szCs w:val="24"/>
        </w:rPr>
        <w:t>podsumowaniem, o którym mowa w art. 43 pkt 1 i 2 ww. ustawy można się zapoznać w siedzibie Urzędu</w:t>
      </w:r>
      <w:r w:rsidR="00E94D51" w:rsidRPr="00036D76">
        <w:rPr>
          <w:rFonts w:ascii="Arial" w:hAnsi="Arial" w:cs="Arial"/>
          <w:sz w:val="24"/>
          <w:szCs w:val="24"/>
        </w:rPr>
        <w:t xml:space="preserve"> </w:t>
      </w:r>
      <w:r w:rsidR="000A4AE3" w:rsidRPr="00036D76">
        <w:rPr>
          <w:rFonts w:ascii="Arial" w:hAnsi="Arial" w:cs="Arial"/>
          <w:sz w:val="24"/>
          <w:szCs w:val="24"/>
        </w:rPr>
        <w:t>Marszałkowskiego</w:t>
      </w:r>
      <w:r w:rsidR="00E94D51" w:rsidRPr="00036D76">
        <w:rPr>
          <w:rFonts w:ascii="Arial" w:hAnsi="Arial" w:cs="Arial"/>
          <w:sz w:val="24"/>
          <w:szCs w:val="24"/>
        </w:rPr>
        <w:t xml:space="preserve"> </w:t>
      </w:r>
      <w:r w:rsidR="000A4AE3" w:rsidRPr="00036D76">
        <w:rPr>
          <w:rFonts w:ascii="Arial" w:hAnsi="Arial" w:cs="Arial"/>
          <w:sz w:val="24"/>
          <w:szCs w:val="24"/>
        </w:rPr>
        <w:t>Województwa</w:t>
      </w:r>
      <w:r w:rsidR="00E94D51" w:rsidRPr="00036D76">
        <w:rPr>
          <w:rFonts w:ascii="Arial" w:hAnsi="Arial" w:cs="Arial"/>
          <w:sz w:val="24"/>
          <w:szCs w:val="24"/>
        </w:rPr>
        <w:t xml:space="preserve"> </w:t>
      </w:r>
      <w:r w:rsidR="000A4AE3" w:rsidRPr="00036D76">
        <w:rPr>
          <w:rFonts w:ascii="Arial" w:hAnsi="Arial" w:cs="Arial"/>
          <w:sz w:val="24"/>
          <w:szCs w:val="24"/>
        </w:rPr>
        <w:t xml:space="preserve">Podkarpackiego, </w:t>
      </w:r>
      <w:r w:rsidR="00E94D51" w:rsidRPr="00036D76">
        <w:rPr>
          <w:rFonts w:ascii="Arial" w:hAnsi="Arial" w:cs="Arial"/>
          <w:sz w:val="24"/>
          <w:szCs w:val="24"/>
        </w:rPr>
        <w:t>ul</w:t>
      </w:r>
      <w:r w:rsidR="000A4AE3" w:rsidRPr="00036D76">
        <w:rPr>
          <w:rFonts w:ascii="Arial" w:hAnsi="Arial" w:cs="Arial"/>
          <w:sz w:val="24"/>
          <w:szCs w:val="24"/>
        </w:rPr>
        <w:t xml:space="preserve">. </w:t>
      </w:r>
      <w:r w:rsidR="008149F6" w:rsidRPr="00036D76">
        <w:rPr>
          <w:rFonts w:ascii="Arial" w:hAnsi="Arial" w:cs="Arial"/>
          <w:sz w:val="24"/>
          <w:szCs w:val="24"/>
        </w:rPr>
        <w:t>Lubelska</w:t>
      </w:r>
      <w:r w:rsidR="000A4AE3" w:rsidRPr="00036D76">
        <w:rPr>
          <w:rFonts w:ascii="Arial" w:hAnsi="Arial" w:cs="Arial"/>
          <w:sz w:val="24"/>
          <w:szCs w:val="24"/>
        </w:rPr>
        <w:t xml:space="preserve"> 4, 35-</w:t>
      </w:r>
      <w:r w:rsidR="008149F6" w:rsidRPr="00036D76">
        <w:rPr>
          <w:rFonts w:ascii="Arial" w:hAnsi="Arial" w:cs="Arial"/>
          <w:sz w:val="24"/>
          <w:szCs w:val="24"/>
        </w:rPr>
        <w:t xml:space="preserve">241 </w:t>
      </w:r>
      <w:r w:rsidR="000A4AE3" w:rsidRPr="00036D76">
        <w:rPr>
          <w:rFonts w:ascii="Arial" w:hAnsi="Arial" w:cs="Arial"/>
          <w:sz w:val="24"/>
          <w:szCs w:val="24"/>
        </w:rPr>
        <w:t xml:space="preserve">Rzeszów, Departament Ochrony Środowiska, pok. </w:t>
      </w:r>
      <w:r w:rsidR="0005136C" w:rsidRPr="00036D76">
        <w:rPr>
          <w:rFonts w:ascii="Arial" w:hAnsi="Arial" w:cs="Arial"/>
          <w:sz w:val="24"/>
          <w:szCs w:val="24"/>
        </w:rPr>
        <w:t>216</w:t>
      </w:r>
      <w:r w:rsidR="000A4AE3" w:rsidRPr="00036D76">
        <w:rPr>
          <w:rFonts w:ascii="Arial" w:hAnsi="Arial" w:cs="Arial"/>
          <w:sz w:val="24"/>
          <w:szCs w:val="24"/>
        </w:rPr>
        <w:t xml:space="preserve"> w godzinach od 7:30 do 15:30 oraz w Biuletynie Informacji Publicznej Urzędu Marszałkowskiego Województwa Podkarpackiego w</w:t>
      </w:r>
      <w:r>
        <w:rPr>
          <w:rFonts w:ascii="Arial" w:hAnsi="Arial" w:cs="Arial"/>
          <w:sz w:val="24"/>
          <w:szCs w:val="24"/>
        </w:rPr>
        <w:t> </w:t>
      </w:r>
      <w:r w:rsidR="000A4AE3" w:rsidRPr="00036D76">
        <w:rPr>
          <w:rFonts w:ascii="Arial" w:hAnsi="Arial" w:cs="Arial"/>
          <w:sz w:val="24"/>
          <w:szCs w:val="24"/>
        </w:rPr>
        <w:t>zakładce Programy Województwa.</w:t>
      </w:r>
    </w:p>
    <w:p w14:paraId="461C65A8" w14:textId="6E66DAB6" w:rsidR="00EE6BC9" w:rsidRDefault="00EE6BC9" w:rsidP="00EE6BC9">
      <w:pPr>
        <w:keepNext/>
        <w:keepLines/>
        <w:contextualSpacing/>
        <w:jc w:val="center"/>
        <w:outlineLvl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Podpisał: </w:t>
      </w:r>
      <w:r>
        <w:rPr>
          <w:rFonts w:ascii="Arial" w:hAnsi="Arial" w:cs="Arial"/>
          <w:i/>
          <w:iCs/>
        </w:rPr>
        <w:br/>
        <w:t xml:space="preserve">Andrzej Kulig – Dyrektor Departamentu Ochrony Środowiska </w:t>
      </w:r>
    </w:p>
    <w:p w14:paraId="66B68486" w14:textId="77777777" w:rsidR="00EE6BC9" w:rsidRPr="00036D76" w:rsidRDefault="00EE6BC9" w:rsidP="00036D76">
      <w:pPr>
        <w:rPr>
          <w:rFonts w:ascii="Arial" w:hAnsi="Arial" w:cs="Arial"/>
          <w:sz w:val="24"/>
          <w:szCs w:val="24"/>
        </w:rPr>
      </w:pPr>
    </w:p>
    <w:sectPr w:rsidR="00EE6BC9" w:rsidRPr="00036D76" w:rsidSect="00566DF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F2C1B"/>
    <w:multiLevelType w:val="hybridMultilevel"/>
    <w:tmpl w:val="91E69C5A"/>
    <w:lvl w:ilvl="0" w:tplc="9BEC49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B20"/>
    <w:multiLevelType w:val="hybridMultilevel"/>
    <w:tmpl w:val="BA40D366"/>
    <w:lvl w:ilvl="0" w:tplc="94D8C94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413CC5"/>
    <w:multiLevelType w:val="hybridMultilevel"/>
    <w:tmpl w:val="D25A793A"/>
    <w:lvl w:ilvl="0" w:tplc="02083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682887">
    <w:abstractNumId w:val="2"/>
  </w:num>
  <w:num w:numId="2" w16cid:durableId="425614280">
    <w:abstractNumId w:val="0"/>
  </w:num>
  <w:num w:numId="3" w16cid:durableId="4482030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E7"/>
    <w:rsid w:val="00036D76"/>
    <w:rsid w:val="0004460E"/>
    <w:rsid w:val="0005136C"/>
    <w:rsid w:val="000867D7"/>
    <w:rsid w:val="00094771"/>
    <w:rsid w:val="000A4AE3"/>
    <w:rsid w:val="000A5DAC"/>
    <w:rsid w:val="001004BA"/>
    <w:rsid w:val="00106511"/>
    <w:rsid w:val="001519E7"/>
    <w:rsid w:val="00203402"/>
    <w:rsid w:val="00232209"/>
    <w:rsid w:val="002736CC"/>
    <w:rsid w:val="003E04F1"/>
    <w:rsid w:val="003F1AF5"/>
    <w:rsid w:val="00475DCD"/>
    <w:rsid w:val="004C5199"/>
    <w:rsid w:val="00505D43"/>
    <w:rsid w:val="00566DFA"/>
    <w:rsid w:val="005E5E97"/>
    <w:rsid w:val="006310E9"/>
    <w:rsid w:val="006F25C6"/>
    <w:rsid w:val="0070692E"/>
    <w:rsid w:val="00727469"/>
    <w:rsid w:val="00735BAC"/>
    <w:rsid w:val="00776578"/>
    <w:rsid w:val="007D03CF"/>
    <w:rsid w:val="007F73C2"/>
    <w:rsid w:val="008034C3"/>
    <w:rsid w:val="008149F6"/>
    <w:rsid w:val="00834C60"/>
    <w:rsid w:val="008E75B1"/>
    <w:rsid w:val="00901DC9"/>
    <w:rsid w:val="00916EA0"/>
    <w:rsid w:val="00946E92"/>
    <w:rsid w:val="0097225E"/>
    <w:rsid w:val="009825C7"/>
    <w:rsid w:val="009E7610"/>
    <w:rsid w:val="009E7E68"/>
    <w:rsid w:val="00A16305"/>
    <w:rsid w:val="00A507DC"/>
    <w:rsid w:val="00AC6268"/>
    <w:rsid w:val="00B038C2"/>
    <w:rsid w:val="00B6519B"/>
    <w:rsid w:val="00BF7893"/>
    <w:rsid w:val="00C4614E"/>
    <w:rsid w:val="00CD7E7E"/>
    <w:rsid w:val="00CE48BB"/>
    <w:rsid w:val="00CF28D2"/>
    <w:rsid w:val="00D55149"/>
    <w:rsid w:val="00D62237"/>
    <w:rsid w:val="00E31596"/>
    <w:rsid w:val="00E94D51"/>
    <w:rsid w:val="00ED19A7"/>
    <w:rsid w:val="00ED4491"/>
    <w:rsid w:val="00EE6BC9"/>
    <w:rsid w:val="00F31EEE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B092"/>
  <w15:docId w15:val="{7EC895E3-8D72-4EC5-B7F4-223D65D6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9E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19E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caps/>
      <w:spacing w:val="2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19E7"/>
    <w:rPr>
      <w:rFonts w:ascii="Arial" w:eastAsia="Times New Roman" w:hAnsi="Arial" w:cs="Arial"/>
      <w:b/>
      <w:bCs/>
      <w:caps/>
      <w:spacing w:val="2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519E7"/>
    <w:pPr>
      <w:spacing w:after="0" w:line="240" w:lineRule="auto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19E7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1519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Program Ochrony Środowiska</dc:title>
  <dc:creator>Ewa Zając</dc:creator>
  <cp:lastModifiedBy>Pytlowany Ewelina</cp:lastModifiedBy>
  <cp:revision>38</cp:revision>
  <cp:lastPrinted>2017-05-16T08:24:00Z</cp:lastPrinted>
  <dcterms:created xsi:type="dcterms:W3CDTF">2017-03-31T11:11:00Z</dcterms:created>
  <dcterms:modified xsi:type="dcterms:W3CDTF">2024-03-11T15:05:00Z</dcterms:modified>
</cp:coreProperties>
</file>